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2928" w14:textId="390FBD20" w:rsidR="000F3189" w:rsidRDefault="007F1708" w:rsidP="007F1708">
      <w:pPr>
        <w:jc w:val="center"/>
        <w:rPr>
          <w:b/>
          <w:bCs/>
        </w:rPr>
      </w:pPr>
      <w:r>
        <w:rPr>
          <w:b/>
          <w:bCs/>
        </w:rPr>
        <w:t xml:space="preserve">ASCC Themes 1 Panel </w:t>
      </w:r>
    </w:p>
    <w:p w14:paraId="2BD753B6" w14:textId="1E866285" w:rsidR="007F1708" w:rsidRDefault="001C7ECE" w:rsidP="007F1708">
      <w:pPr>
        <w:jc w:val="center"/>
      </w:pPr>
      <w:r>
        <w:t>A</w:t>
      </w:r>
      <w:r w:rsidR="007754A2">
        <w:t>pproved</w:t>
      </w:r>
      <w:r w:rsidR="007F1708">
        <w:t xml:space="preserve"> Minutes</w:t>
      </w:r>
    </w:p>
    <w:p w14:paraId="434B20B5" w14:textId="5329E769" w:rsidR="007F1708" w:rsidRDefault="007F1708" w:rsidP="007F1708">
      <w:r>
        <w:t>Friday, April 28</w:t>
      </w:r>
      <w:r w:rsidRPr="007F1708">
        <w:rPr>
          <w:vertAlign w:val="superscript"/>
        </w:rPr>
        <w:t>th</w:t>
      </w:r>
      <w:r>
        <w:t xml:space="preserve">, </w:t>
      </w:r>
      <w:proofErr w:type="gramStart"/>
      <w:r>
        <w:t>2023</w:t>
      </w:r>
      <w:proofErr w:type="gramEnd"/>
      <w:r>
        <w:tab/>
      </w:r>
      <w:r>
        <w:tab/>
      </w:r>
      <w:r>
        <w:tab/>
      </w:r>
      <w:r>
        <w:tab/>
      </w:r>
      <w:r>
        <w:tab/>
      </w:r>
      <w:r>
        <w:tab/>
      </w:r>
      <w:r>
        <w:tab/>
      </w:r>
      <w:r>
        <w:tab/>
        <w:t xml:space="preserve">        8:30AM – 10:00AM</w:t>
      </w:r>
    </w:p>
    <w:p w14:paraId="099F7DEA" w14:textId="79C725C3" w:rsidR="007F1708" w:rsidRDefault="007F1708" w:rsidP="007F1708">
      <w:proofErr w:type="spellStart"/>
      <w:r>
        <w:t>CarmenZoom</w:t>
      </w:r>
      <w:proofErr w:type="spellEnd"/>
    </w:p>
    <w:p w14:paraId="68009F7A" w14:textId="7AF2EC0D" w:rsidR="007F1708" w:rsidRDefault="007F1708" w:rsidP="007F1708"/>
    <w:p w14:paraId="54569BAB" w14:textId="77CFB3F7" w:rsidR="007F1708" w:rsidRDefault="007F1708" w:rsidP="007F1708">
      <w:r>
        <w:rPr>
          <w:b/>
          <w:bCs/>
        </w:rPr>
        <w:t xml:space="preserve">Attendees: </w:t>
      </w:r>
      <w:r>
        <w:t>Andridge, Daly, Fredal, Hilty, Rush, Soland, Steele, Vaessin, Vankeerbergen</w:t>
      </w:r>
    </w:p>
    <w:p w14:paraId="7637FCB2" w14:textId="5CE61D24" w:rsidR="007F1708" w:rsidRDefault="007F1708" w:rsidP="007F1708"/>
    <w:p w14:paraId="02F8DE40" w14:textId="3C831515" w:rsidR="007F1708" w:rsidRDefault="007F1708" w:rsidP="007F1708">
      <w:pPr>
        <w:pStyle w:val="ListParagraph"/>
        <w:numPr>
          <w:ilvl w:val="0"/>
          <w:numId w:val="1"/>
        </w:numPr>
      </w:pPr>
      <w:r>
        <w:t>Approval of 04/14/2023 Minutes</w:t>
      </w:r>
    </w:p>
    <w:p w14:paraId="0BCC99BA" w14:textId="1F7F6A3E" w:rsidR="007F1708" w:rsidRDefault="007F1708" w:rsidP="007F1708">
      <w:pPr>
        <w:pStyle w:val="ListParagraph"/>
        <w:numPr>
          <w:ilvl w:val="1"/>
          <w:numId w:val="1"/>
        </w:numPr>
      </w:pPr>
      <w:r>
        <w:t xml:space="preserve">Vaessin, Rush, </w:t>
      </w:r>
      <w:r>
        <w:rPr>
          <w:b/>
          <w:bCs/>
        </w:rPr>
        <w:t xml:space="preserve">unanimously </w:t>
      </w:r>
      <w:proofErr w:type="gramStart"/>
      <w:r>
        <w:rPr>
          <w:b/>
          <w:bCs/>
        </w:rPr>
        <w:t>approved</w:t>
      </w:r>
      <w:proofErr w:type="gramEnd"/>
      <w:r>
        <w:rPr>
          <w:b/>
          <w:bCs/>
        </w:rPr>
        <w:t xml:space="preserve"> </w:t>
      </w:r>
    </w:p>
    <w:p w14:paraId="761B85C4" w14:textId="23282ECB" w:rsidR="007F1708" w:rsidRDefault="007F1708" w:rsidP="007F1708">
      <w:pPr>
        <w:pStyle w:val="ListParagraph"/>
        <w:numPr>
          <w:ilvl w:val="0"/>
          <w:numId w:val="1"/>
        </w:numPr>
      </w:pPr>
      <w:r>
        <w:t xml:space="preserve">Anthropology 5627 (existing course requesting GEN Theme: Citizenship for a Diverse and Just World &amp; GEN Theme: Migration, Mobility, and Immobility) (Tabled from last meeting) </w:t>
      </w:r>
    </w:p>
    <w:p w14:paraId="5797D539" w14:textId="5DEBFD2C" w:rsidR="007F1708" w:rsidRDefault="007F1708" w:rsidP="007F1708">
      <w:pPr>
        <w:pStyle w:val="ListParagraph"/>
        <w:numPr>
          <w:ilvl w:val="1"/>
          <w:numId w:val="1"/>
        </w:numPr>
      </w:pPr>
      <w:r>
        <w:t>Theme Advisory Group: Citizenship for a Diverse and Just World</w:t>
      </w:r>
    </w:p>
    <w:p w14:paraId="415C78B8" w14:textId="5B420B8D" w:rsidR="007F1708" w:rsidRPr="007F1708" w:rsidRDefault="007F1708" w:rsidP="007F1708">
      <w:pPr>
        <w:pStyle w:val="ListParagraph"/>
        <w:numPr>
          <w:ilvl w:val="2"/>
          <w:numId w:val="1"/>
        </w:numPr>
      </w:pPr>
      <w:r>
        <w:rPr>
          <w:b/>
          <w:bCs/>
        </w:rPr>
        <w:t>Previously approved at 04/14/2023 Meeting</w:t>
      </w:r>
    </w:p>
    <w:p w14:paraId="0FC21830" w14:textId="49682FE4" w:rsidR="007F1708" w:rsidRDefault="007F1708" w:rsidP="007F1708">
      <w:pPr>
        <w:pStyle w:val="ListParagraph"/>
        <w:numPr>
          <w:ilvl w:val="1"/>
          <w:numId w:val="1"/>
        </w:numPr>
      </w:pPr>
      <w:r>
        <w:t>Themes Panel</w:t>
      </w:r>
      <w:r w:rsidR="005B686C">
        <w:t>: Citizenship for a Diverse and Just World</w:t>
      </w:r>
    </w:p>
    <w:p w14:paraId="7E86AA8A" w14:textId="40B2C00B" w:rsidR="007F1708" w:rsidRDefault="007754A2" w:rsidP="007F1708">
      <w:pPr>
        <w:pStyle w:val="ListParagraph"/>
        <w:numPr>
          <w:ilvl w:val="2"/>
          <w:numId w:val="1"/>
        </w:numPr>
      </w:pPr>
      <w:r>
        <w:t>In the proposal’s current form, t</w:t>
      </w:r>
      <w:r w:rsidR="005B686C">
        <w:t xml:space="preserve">he reviewing faculty, do not find the course syllabus to show that this course is an advanced, thematic study of citizenship. They ask that the idea of citizenship be more thoroughly highlighted throughout the course syllabus, such as by including more readings that directly involve citizenship, more closely linking course assignments to the idea of citizenship, more thoroughly integrating citizenship into the language of the course and course </w:t>
      </w:r>
      <w:proofErr w:type="gramStart"/>
      <w:r w:rsidR="005B686C">
        <w:t>description, and</w:t>
      </w:r>
      <w:proofErr w:type="gramEnd"/>
      <w:r w:rsidR="005B686C">
        <w:t xml:space="preserve"> </w:t>
      </w:r>
      <w:r w:rsidR="00361324">
        <w:t xml:space="preserve">using </w:t>
      </w:r>
      <w:r w:rsidR="005B686C">
        <w:t>any other methods that the course proposer deem</w:t>
      </w:r>
      <w:r w:rsidR="0026478C">
        <w:t>s</w:t>
      </w:r>
      <w:r w:rsidR="005B686C">
        <w:t xml:space="preserve"> appropriate to showcase how this course will be an advanced study of citizenship. </w:t>
      </w:r>
    </w:p>
    <w:p w14:paraId="38D32124" w14:textId="3303083A" w:rsidR="005B686C" w:rsidRDefault="005B686C" w:rsidP="007F1708">
      <w:pPr>
        <w:pStyle w:val="ListParagraph"/>
        <w:numPr>
          <w:ilvl w:val="2"/>
          <w:numId w:val="1"/>
        </w:numPr>
      </w:pPr>
      <w:r>
        <w:t xml:space="preserve">The reviewing faculty noticed </w:t>
      </w:r>
      <w:proofErr w:type="gramStart"/>
      <w:r>
        <w:t>a number of</w:t>
      </w:r>
      <w:proofErr w:type="gramEnd"/>
      <w:r>
        <w:t xml:space="preserve"> administrative and clerical errors in the course that they’d like the course proposer to be aware of and address: </w:t>
      </w:r>
    </w:p>
    <w:p w14:paraId="165F5A09" w14:textId="27EB0167" w:rsidR="005B686C" w:rsidRDefault="00355AC9" w:rsidP="005B686C">
      <w:pPr>
        <w:pStyle w:val="ListParagraph"/>
        <w:numPr>
          <w:ilvl w:val="3"/>
          <w:numId w:val="1"/>
        </w:numPr>
      </w:pPr>
      <w:r>
        <w:t xml:space="preserve">On pages 2-4 of the course syllabus, it appears that the Migration, Mobility, and Immobility ELOs are copy-and-pasted </w:t>
      </w:r>
      <w:proofErr w:type="gramStart"/>
      <w:r>
        <w:t>twice</w:t>
      </w:r>
      <w:proofErr w:type="gramEnd"/>
      <w:r>
        <w:t xml:space="preserve"> and two different sets of explanatory rationales are given for these ELOs. The reviewing faculty ask that one of these sets be deleted. </w:t>
      </w:r>
    </w:p>
    <w:p w14:paraId="7DA1A654" w14:textId="247E4D53" w:rsidR="00355AC9" w:rsidRDefault="00355AC9" w:rsidP="005B686C">
      <w:pPr>
        <w:pStyle w:val="ListParagraph"/>
        <w:numPr>
          <w:ilvl w:val="3"/>
          <w:numId w:val="1"/>
        </w:numPr>
      </w:pPr>
      <w:r>
        <w:t xml:space="preserve">On page </w:t>
      </w:r>
      <w:r w:rsidR="007726A4">
        <w:t>8</w:t>
      </w:r>
      <w:r>
        <w:t xml:space="preserve"> of the course syllabus, under “Assignments and exams”, it mentions that there will be 6 in-class reflections. However, in the course calendar and the “Undergraduate assignments and points” chart, there appears to only be 4 in-class reflections. The reviewing faculty ask that it be clarified how many in-class reflections students will be responsible for on the course syllabus. </w:t>
      </w:r>
    </w:p>
    <w:p w14:paraId="55C4648A" w14:textId="76BEEED0" w:rsidR="00355AC9" w:rsidRDefault="00355AC9" w:rsidP="005B686C">
      <w:pPr>
        <w:pStyle w:val="ListParagraph"/>
        <w:numPr>
          <w:ilvl w:val="3"/>
          <w:numId w:val="1"/>
        </w:numPr>
      </w:pPr>
      <w:r>
        <w:t>The reviewing faculty</w:t>
      </w:r>
      <w:r w:rsidR="007754A2">
        <w:t xml:space="preserve"> </w:t>
      </w:r>
      <w:r w:rsidR="007A39B0">
        <w:t>recommend updating</w:t>
      </w:r>
      <w:r>
        <w:t xml:space="preserve"> the Mental Health statement as found on page 11 of the course syllabus, as the National Prevention Hotline has recently changed. The most up-to-date mental health statement can be found on the ASC Curriculum and Assessment </w:t>
      </w:r>
      <w:r>
        <w:lastRenderedPageBreak/>
        <w:t xml:space="preserve">Services website at: </w:t>
      </w:r>
      <w:hyperlink r:id="rId5" w:history="1">
        <w:r w:rsidRPr="00DA53ED">
          <w:rPr>
            <w:rStyle w:val="Hyperlink"/>
          </w:rPr>
          <w:t>https://asccas.osu.edu/curriculum/syllabus-elements</w:t>
        </w:r>
      </w:hyperlink>
      <w:r>
        <w:t xml:space="preserve">. </w:t>
      </w:r>
    </w:p>
    <w:p w14:paraId="7BC12FDF" w14:textId="7D63E74F" w:rsidR="00355AC9" w:rsidRDefault="00355AC9" w:rsidP="00355AC9">
      <w:pPr>
        <w:pStyle w:val="ListParagraph"/>
        <w:numPr>
          <w:ilvl w:val="2"/>
          <w:numId w:val="1"/>
        </w:numPr>
      </w:pPr>
      <w:r>
        <w:rPr>
          <w:b/>
          <w:bCs/>
        </w:rPr>
        <w:t xml:space="preserve">No Vote </w:t>
      </w:r>
    </w:p>
    <w:p w14:paraId="7CADB1A4" w14:textId="426FAE87" w:rsidR="00355AC9" w:rsidRDefault="00355AC9" w:rsidP="00355AC9">
      <w:pPr>
        <w:pStyle w:val="ListParagraph"/>
        <w:numPr>
          <w:ilvl w:val="0"/>
          <w:numId w:val="1"/>
        </w:numPr>
      </w:pPr>
      <w:r>
        <w:t xml:space="preserve">Anthropology 3419 (existing course with GEL Social Science – Organizations and Polities; requesting GEN Theme: Citizenship for a Diverse and Just World &amp; GEN Theme: Migration, Mobility, and Immobility) </w:t>
      </w:r>
    </w:p>
    <w:p w14:paraId="51874DCE" w14:textId="153F01A9" w:rsidR="00355AC9" w:rsidRDefault="00355AC9" w:rsidP="00355AC9">
      <w:pPr>
        <w:pStyle w:val="ListParagraph"/>
        <w:numPr>
          <w:ilvl w:val="1"/>
          <w:numId w:val="1"/>
        </w:numPr>
      </w:pPr>
      <w:r>
        <w:t>Theme Advisory Group: Citizenship for a Diverse and Just World</w:t>
      </w:r>
    </w:p>
    <w:p w14:paraId="2D2F6D3D" w14:textId="43973838" w:rsidR="00355AC9" w:rsidRPr="00355AC9" w:rsidRDefault="00355AC9" w:rsidP="00355AC9">
      <w:pPr>
        <w:pStyle w:val="ListParagraph"/>
        <w:numPr>
          <w:ilvl w:val="2"/>
          <w:numId w:val="1"/>
        </w:numPr>
      </w:pPr>
      <w:r>
        <w:rPr>
          <w:b/>
          <w:bCs/>
        </w:rPr>
        <w:t>Previously approved at 04/14/2023 Meeting</w:t>
      </w:r>
    </w:p>
    <w:p w14:paraId="1B548853" w14:textId="433197F5" w:rsidR="00355AC9" w:rsidRDefault="00355AC9" w:rsidP="00355AC9">
      <w:pPr>
        <w:pStyle w:val="ListParagraph"/>
        <w:numPr>
          <w:ilvl w:val="1"/>
          <w:numId w:val="1"/>
        </w:numPr>
      </w:pPr>
      <w:r>
        <w:t xml:space="preserve">Themes Panel: Citizenship for a Diverse and Just World </w:t>
      </w:r>
    </w:p>
    <w:p w14:paraId="78F692B4" w14:textId="55ECF4D4" w:rsidR="00355AC9" w:rsidRDefault="007754A2" w:rsidP="00355AC9">
      <w:pPr>
        <w:pStyle w:val="ListParagraph"/>
        <w:numPr>
          <w:ilvl w:val="2"/>
          <w:numId w:val="1"/>
        </w:numPr>
      </w:pPr>
      <w:r>
        <w:t>In the proposal’s current form, t</w:t>
      </w:r>
      <w:r w:rsidR="00355AC9">
        <w:t xml:space="preserve">he reviewing faculty, in the proposal’s current form, do not find the course syllabus to show that this course is an advanced, thematic study of citizenship. They ask that the idea of citizenship be more thoroughly highlighted throughout the course syllabus, such as by including more readings that directly involve citizenship, more closely linking course assignments to the idea of citizenship, more thoroughly integrating citizenship into the language of the course and course </w:t>
      </w:r>
      <w:proofErr w:type="gramStart"/>
      <w:r w:rsidR="00355AC9">
        <w:t>description, and</w:t>
      </w:r>
      <w:proofErr w:type="gramEnd"/>
      <w:r w:rsidR="00355AC9">
        <w:t xml:space="preserve"> </w:t>
      </w:r>
      <w:r w:rsidR="007726A4">
        <w:t xml:space="preserve">using </w:t>
      </w:r>
      <w:r w:rsidR="00355AC9">
        <w:t>any other methods that the course proposer</w:t>
      </w:r>
      <w:r w:rsidR="0026478C">
        <w:t>s</w:t>
      </w:r>
      <w:r w:rsidR="00355AC9">
        <w:t xml:space="preserve"> deem appropriate to showcase how this course will be an advanced study of citizenship. </w:t>
      </w:r>
    </w:p>
    <w:p w14:paraId="609F5896" w14:textId="72BB0C61" w:rsidR="00355AC9" w:rsidRDefault="00B82DDF" w:rsidP="00355AC9">
      <w:pPr>
        <w:pStyle w:val="ListParagraph"/>
        <w:numPr>
          <w:ilvl w:val="2"/>
          <w:numId w:val="1"/>
        </w:numPr>
      </w:pPr>
      <w:r>
        <w:t xml:space="preserve">The reviewing faculty recommend updating the Student Life – Disability Services and Mental Health </w:t>
      </w:r>
      <w:r w:rsidR="007A39B0">
        <w:t>statements found</w:t>
      </w:r>
      <w:r>
        <w:t xml:space="preserve"> on page 7</w:t>
      </w:r>
      <w:r w:rsidR="0026478C">
        <w:t xml:space="preserve"> of the syllabus</w:t>
      </w:r>
      <w:r>
        <w:t xml:space="preserve">, as they were updated at the beginning of the 2022-2023 Academic Year. The most up-to-date statements can be found on the ASC Curriculum and Assessment Services website at: </w:t>
      </w:r>
      <w:hyperlink r:id="rId6" w:history="1">
        <w:r w:rsidRPr="00DA53ED">
          <w:rPr>
            <w:rStyle w:val="Hyperlink"/>
          </w:rPr>
          <w:t>https://asccas.osu.edu/curriculum/syllabus-elements</w:t>
        </w:r>
      </w:hyperlink>
      <w:r>
        <w:t xml:space="preserve">. </w:t>
      </w:r>
    </w:p>
    <w:p w14:paraId="1125489A" w14:textId="11EE2D51" w:rsidR="00B82DDF" w:rsidRDefault="00B82DDF" w:rsidP="00355AC9">
      <w:pPr>
        <w:pStyle w:val="ListParagraph"/>
        <w:numPr>
          <w:ilvl w:val="2"/>
          <w:numId w:val="1"/>
        </w:numPr>
      </w:pPr>
      <w:r>
        <w:rPr>
          <w:b/>
          <w:bCs/>
        </w:rPr>
        <w:t xml:space="preserve">No Vote </w:t>
      </w:r>
    </w:p>
    <w:p w14:paraId="794D3AFD" w14:textId="1C9C84BE" w:rsidR="00B82DDF" w:rsidRDefault="00B82DDF" w:rsidP="00B82DDF">
      <w:pPr>
        <w:pStyle w:val="ListParagraph"/>
        <w:numPr>
          <w:ilvl w:val="0"/>
          <w:numId w:val="1"/>
        </w:numPr>
      </w:pPr>
      <w:r>
        <w:t>English 3000 (new course requesting GEN Theme: Citizenship for a Diverse and Just World</w:t>
      </w:r>
    </w:p>
    <w:p w14:paraId="3B9D2AC4" w14:textId="5F1F59B0" w:rsidR="00B82DDF" w:rsidRDefault="00B82DDF" w:rsidP="00B82DDF">
      <w:pPr>
        <w:pStyle w:val="ListParagraph"/>
        <w:numPr>
          <w:ilvl w:val="1"/>
          <w:numId w:val="1"/>
        </w:numPr>
      </w:pPr>
      <w:r>
        <w:t>Theme Advisory Group: Citizenship for a Diverse and Just World</w:t>
      </w:r>
    </w:p>
    <w:p w14:paraId="50C0A40E" w14:textId="3BE84962" w:rsidR="00B82DDF" w:rsidRDefault="00B82DDF" w:rsidP="00B82DDF">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59541871" w14:textId="2DFCF194" w:rsidR="00B82DDF" w:rsidRDefault="00B82DDF" w:rsidP="00B82DDF">
      <w:pPr>
        <w:pStyle w:val="ListParagraph"/>
        <w:numPr>
          <w:ilvl w:val="1"/>
          <w:numId w:val="1"/>
        </w:numPr>
      </w:pPr>
      <w:r>
        <w:t xml:space="preserve">Themes Panel </w:t>
      </w:r>
    </w:p>
    <w:p w14:paraId="5BCC7A4E" w14:textId="7305EF33" w:rsidR="00B82DDF" w:rsidRDefault="00B82DDF" w:rsidP="00B82DDF">
      <w:pPr>
        <w:pStyle w:val="ListParagraph"/>
        <w:numPr>
          <w:ilvl w:val="2"/>
          <w:numId w:val="1"/>
        </w:numPr>
      </w:pPr>
      <w:r>
        <w:t xml:space="preserve">Vaessin, Andridge, </w:t>
      </w:r>
      <w:r>
        <w:rPr>
          <w:b/>
          <w:bCs/>
        </w:rPr>
        <w:t xml:space="preserve">unanimously </w:t>
      </w:r>
      <w:proofErr w:type="gramStart"/>
      <w:r>
        <w:rPr>
          <w:b/>
          <w:bCs/>
        </w:rPr>
        <w:t>approved</w:t>
      </w:r>
      <w:proofErr w:type="gramEnd"/>
      <w:r>
        <w:rPr>
          <w:b/>
          <w:bCs/>
        </w:rPr>
        <w:t xml:space="preserve"> </w:t>
      </w:r>
    </w:p>
    <w:p w14:paraId="45B66718" w14:textId="70EB88B9" w:rsidR="00B82DDF" w:rsidRDefault="00B82DDF" w:rsidP="00B82DDF">
      <w:pPr>
        <w:pStyle w:val="ListParagraph"/>
        <w:numPr>
          <w:ilvl w:val="0"/>
          <w:numId w:val="1"/>
        </w:numPr>
      </w:pPr>
      <w:r>
        <w:t xml:space="preserve">ENR 2400 (new course requesting GEN Theme: Citizenship for a Diverse and Just World) </w:t>
      </w:r>
    </w:p>
    <w:p w14:paraId="37584CCA" w14:textId="278025D8" w:rsidR="00B82DDF" w:rsidRPr="00B82DDF" w:rsidRDefault="00B82DDF" w:rsidP="00B82DDF">
      <w:pPr>
        <w:pStyle w:val="ListParagraph"/>
        <w:numPr>
          <w:ilvl w:val="1"/>
          <w:numId w:val="1"/>
        </w:numPr>
      </w:pPr>
      <w:r>
        <w:t xml:space="preserve">Theme Advisory Group: Citizenship for a Diverse and Just World </w:t>
      </w:r>
    </w:p>
    <w:p w14:paraId="16E90A2F" w14:textId="7A38A99B" w:rsidR="00B82DDF" w:rsidRPr="00B82DDF" w:rsidRDefault="00B82DDF" w:rsidP="00B82DDF">
      <w:pPr>
        <w:pStyle w:val="ListParagraph"/>
        <w:numPr>
          <w:ilvl w:val="2"/>
          <w:numId w:val="1"/>
        </w:numPr>
      </w:pPr>
      <w:r>
        <w:rPr>
          <w:b/>
          <w:bCs/>
        </w:rPr>
        <w:t xml:space="preserve">Approved </w:t>
      </w:r>
      <w:r>
        <w:t xml:space="preserve">via </w:t>
      </w:r>
      <w:r>
        <w:rPr>
          <w:b/>
          <w:bCs/>
        </w:rPr>
        <w:t>E-</w:t>
      </w:r>
      <w:proofErr w:type="gramStart"/>
      <w:r>
        <w:rPr>
          <w:b/>
          <w:bCs/>
        </w:rPr>
        <w:t>vote</w:t>
      </w:r>
      <w:proofErr w:type="gramEnd"/>
      <w:r>
        <w:rPr>
          <w:b/>
          <w:bCs/>
        </w:rPr>
        <w:t xml:space="preserve"> </w:t>
      </w:r>
    </w:p>
    <w:p w14:paraId="6ACF8CDA" w14:textId="6015B32F" w:rsidR="00B82DDF" w:rsidRDefault="00B82DDF" w:rsidP="00B82DDF">
      <w:pPr>
        <w:pStyle w:val="ListParagraph"/>
        <w:numPr>
          <w:ilvl w:val="1"/>
          <w:numId w:val="1"/>
        </w:numPr>
      </w:pPr>
      <w:r>
        <w:t xml:space="preserve">Themes Panel </w:t>
      </w:r>
    </w:p>
    <w:p w14:paraId="7E62ADFA" w14:textId="3407F15A" w:rsidR="00B82DDF" w:rsidRPr="00B82DDF" w:rsidRDefault="00B82DDF" w:rsidP="00B82DDF">
      <w:pPr>
        <w:pStyle w:val="ListParagraph"/>
        <w:numPr>
          <w:ilvl w:val="2"/>
          <w:numId w:val="1"/>
        </w:numPr>
      </w:pPr>
      <w:r>
        <w:t xml:space="preserve">The reviewing faculty find this course to be a model and would like to ask the department if they are able to utilize the proposal as an exemplar to be posted to the ASC Curriculum and Assessment Services website. </w:t>
      </w:r>
    </w:p>
    <w:p w14:paraId="3B87EDA3" w14:textId="5F2EBFA2" w:rsidR="00B82DDF" w:rsidRDefault="00B82DDF" w:rsidP="00B82DDF">
      <w:pPr>
        <w:pStyle w:val="ListParagraph"/>
        <w:numPr>
          <w:ilvl w:val="2"/>
          <w:numId w:val="1"/>
        </w:numPr>
      </w:pPr>
      <w:r>
        <w:rPr>
          <w:i/>
          <w:iCs/>
        </w:rPr>
        <w:t>The reviewing faculty offer the friendly observation that the Fair Assessment Practices, as found on pages 9-10 of the course syllabus, appear to directly contradict some of the academic integrity policies discussed earlier in the syllabus. For example, point 4 of the Fair Assessment Practices states that all assignments, quizzes, and exams will be open-book</w:t>
      </w:r>
      <w:r w:rsidR="0026478C">
        <w:rPr>
          <w:i/>
          <w:iCs/>
        </w:rPr>
        <w:t>;</w:t>
      </w:r>
      <w:r>
        <w:rPr>
          <w:i/>
          <w:iCs/>
        </w:rPr>
        <w:t xml:space="preserve"> </w:t>
      </w:r>
      <w:proofErr w:type="gramStart"/>
      <w:r>
        <w:rPr>
          <w:i/>
          <w:iCs/>
        </w:rPr>
        <w:t>however</w:t>
      </w:r>
      <w:proofErr w:type="gramEnd"/>
      <w:r>
        <w:rPr>
          <w:i/>
          <w:iCs/>
        </w:rPr>
        <w:t xml:space="preserve"> on page 7 of the syllabus, when speaking </w:t>
      </w:r>
      <w:r w:rsidR="0026478C">
        <w:rPr>
          <w:i/>
          <w:iCs/>
        </w:rPr>
        <w:t>about</w:t>
      </w:r>
      <w:r>
        <w:rPr>
          <w:i/>
          <w:iCs/>
        </w:rPr>
        <w:t xml:space="preserve"> the exams, </w:t>
      </w:r>
      <w:r w:rsidR="0026478C">
        <w:rPr>
          <w:i/>
          <w:iCs/>
        </w:rPr>
        <w:t>the syllabus</w:t>
      </w:r>
      <w:r>
        <w:rPr>
          <w:i/>
          <w:iCs/>
        </w:rPr>
        <w:t xml:space="preserve"> explicitly states they </w:t>
      </w:r>
      <w:r>
        <w:rPr>
          <w:i/>
          <w:iCs/>
        </w:rPr>
        <w:lastRenderedPageBreak/>
        <w:t>are closed-book and in-class. The</w:t>
      </w:r>
      <w:r w:rsidR="0026478C">
        <w:rPr>
          <w:i/>
          <w:iCs/>
        </w:rPr>
        <w:t xml:space="preserve"> panel members</w:t>
      </w:r>
      <w:r>
        <w:rPr>
          <w:i/>
          <w:iCs/>
        </w:rPr>
        <w:t xml:space="preserve"> recommend clarifying for students the correct policies for this course. </w:t>
      </w:r>
    </w:p>
    <w:p w14:paraId="63CDA2DC" w14:textId="4E5EF511" w:rsidR="00B82DDF" w:rsidRDefault="00B82DDF" w:rsidP="00B82DDF">
      <w:pPr>
        <w:pStyle w:val="ListParagraph"/>
        <w:numPr>
          <w:ilvl w:val="2"/>
          <w:numId w:val="1"/>
        </w:numPr>
      </w:pPr>
      <w:r>
        <w:t xml:space="preserve">Rush, Andridge, </w:t>
      </w:r>
      <w:r>
        <w:rPr>
          <w:b/>
          <w:bCs/>
        </w:rPr>
        <w:t xml:space="preserve">unanimously approved </w:t>
      </w:r>
      <w:r>
        <w:t xml:space="preserve">with one comment and </w:t>
      </w:r>
      <w:r>
        <w:rPr>
          <w:i/>
          <w:iCs/>
        </w:rPr>
        <w:t xml:space="preserve">one recommendation </w:t>
      </w:r>
      <w:r>
        <w:t>(in italics above)</w:t>
      </w:r>
    </w:p>
    <w:p w14:paraId="2BEC704F" w14:textId="14825CC8" w:rsidR="00B82DDF" w:rsidRDefault="00B82DDF" w:rsidP="00B82DDF">
      <w:pPr>
        <w:pStyle w:val="ListParagraph"/>
        <w:numPr>
          <w:ilvl w:val="0"/>
          <w:numId w:val="1"/>
        </w:numPr>
      </w:pPr>
      <w:r>
        <w:t xml:space="preserve">Sociology </w:t>
      </w:r>
      <w:r w:rsidR="0093456F">
        <w:t xml:space="preserve">3410 (existing course requesting GEN Theme: Citizenship for a Diverse and Just World) (Return) </w:t>
      </w:r>
    </w:p>
    <w:p w14:paraId="682E24B8" w14:textId="754DA61D" w:rsidR="0093456F" w:rsidRDefault="0093456F" w:rsidP="0093456F">
      <w:pPr>
        <w:pStyle w:val="ListParagraph"/>
        <w:numPr>
          <w:ilvl w:val="1"/>
          <w:numId w:val="1"/>
        </w:numPr>
      </w:pPr>
      <w:r>
        <w:t>Theme Advisory Group: Citizenship for a Diverse and Just World</w:t>
      </w:r>
    </w:p>
    <w:p w14:paraId="3EEAA2EB" w14:textId="53910B1D" w:rsidR="0093456F" w:rsidRDefault="003727A8" w:rsidP="0093456F">
      <w:pPr>
        <w:pStyle w:val="ListParagraph"/>
        <w:numPr>
          <w:ilvl w:val="2"/>
          <w:numId w:val="1"/>
        </w:numPr>
      </w:pPr>
      <w:r>
        <w:t xml:space="preserve">The reviewing faculty thank the department for their revisions, but </w:t>
      </w:r>
      <w:r w:rsidR="0026478C">
        <w:t xml:space="preserve">they </w:t>
      </w:r>
      <w:r>
        <w:t>are unable to approve the proposal at this time</w:t>
      </w:r>
      <w:proofErr w:type="gramStart"/>
      <w:r>
        <w:t xml:space="preserve">. </w:t>
      </w:r>
      <w:proofErr w:type="gramEnd"/>
      <w:r>
        <w:t xml:space="preserve">They ask that the course more thoroughly engage with the concepts of citizenship throughout the content of the course, as currently it appears as if the only way citizenship is addressed is by speaking to an exclusion of citizenship. It may be useful to add course readings that speak to citizenship and, potentially, define what citizenship means within this course. </w:t>
      </w:r>
    </w:p>
    <w:p w14:paraId="454206EF" w14:textId="5405BE22" w:rsidR="003727A8" w:rsidRDefault="003727A8" w:rsidP="0093456F">
      <w:pPr>
        <w:pStyle w:val="ListParagraph"/>
        <w:numPr>
          <w:ilvl w:val="2"/>
          <w:numId w:val="1"/>
        </w:numPr>
      </w:pPr>
      <w:r>
        <w:rPr>
          <w:b/>
          <w:bCs/>
        </w:rPr>
        <w:t xml:space="preserve">No Vote </w:t>
      </w:r>
    </w:p>
    <w:p w14:paraId="7B5BF0D8" w14:textId="3D7C066A" w:rsidR="003727A8" w:rsidRDefault="003727A8" w:rsidP="003727A8">
      <w:pPr>
        <w:pStyle w:val="ListParagraph"/>
        <w:numPr>
          <w:ilvl w:val="1"/>
          <w:numId w:val="1"/>
        </w:numPr>
      </w:pPr>
      <w:r>
        <w:t>Themes Panel</w:t>
      </w:r>
    </w:p>
    <w:p w14:paraId="030613BA" w14:textId="1EC3BA3A" w:rsidR="003727A8" w:rsidRDefault="003727A8" w:rsidP="003727A8">
      <w:pPr>
        <w:pStyle w:val="ListParagraph"/>
        <w:numPr>
          <w:ilvl w:val="2"/>
          <w:numId w:val="1"/>
        </w:numPr>
      </w:pPr>
      <w:r>
        <w:t xml:space="preserve">The reviewing faculty concur with their colleagues on the Theme Advisory Group and would like to review the submission when a revision is </w:t>
      </w:r>
      <w:proofErr w:type="gramStart"/>
      <w:r>
        <w:t>provided that</w:t>
      </w:r>
      <w:proofErr w:type="gramEnd"/>
      <w:r>
        <w:t xml:space="preserve"> addresses their feedback. </w:t>
      </w:r>
    </w:p>
    <w:p w14:paraId="01C0E80D" w14:textId="55CC060E" w:rsidR="003727A8" w:rsidRPr="003727A8" w:rsidRDefault="003727A8" w:rsidP="003727A8">
      <w:pPr>
        <w:pStyle w:val="ListParagraph"/>
        <w:numPr>
          <w:ilvl w:val="2"/>
          <w:numId w:val="1"/>
        </w:numPr>
      </w:pPr>
      <w:r>
        <w:rPr>
          <w:b/>
          <w:bCs/>
        </w:rPr>
        <w:t xml:space="preserve">No Vote </w:t>
      </w:r>
    </w:p>
    <w:p w14:paraId="0F112FC4" w14:textId="6168AE9A" w:rsidR="003727A8" w:rsidRDefault="003727A8" w:rsidP="003727A8">
      <w:pPr>
        <w:pStyle w:val="ListParagraph"/>
        <w:numPr>
          <w:ilvl w:val="0"/>
          <w:numId w:val="1"/>
        </w:numPr>
      </w:pPr>
      <w:r>
        <w:t xml:space="preserve">Pharmacy 3540 (existing course requesting GEN Theme: Citizenship for a Diverse and Just World) (Return) </w:t>
      </w:r>
    </w:p>
    <w:p w14:paraId="07FF3120" w14:textId="3C809189" w:rsidR="003727A8" w:rsidRDefault="003727A8" w:rsidP="003727A8">
      <w:pPr>
        <w:pStyle w:val="ListParagraph"/>
        <w:numPr>
          <w:ilvl w:val="1"/>
          <w:numId w:val="1"/>
        </w:numPr>
      </w:pPr>
      <w:r>
        <w:t>Theme Advisory Group: Citizenship for a Diverse and Just World</w:t>
      </w:r>
    </w:p>
    <w:p w14:paraId="2B5C0B8A" w14:textId="74536934" w:rsidR="003727A8" w:rsidRPr="003727A8" w:rsidRDefault="003727A8" w:rsidP="003727A8">
      <w:pPr>
        <w:pStyle w:val="ListParagraph"/>
        <w:numPr>
          <w:ilvl w:val="2"/>
          <w:numId w:val="1"/>
        </w:numPr>
      </w:pPr>
      <w:r>
        <w:rPr>
          <w:b/>
          <w:bCs/>
        </w:rPr>
        <w:t>Previously approved at 09/30/2022 Meeting</w:t>
      </w:r>
    </w:p>
    <w:p w14:paraId="3EF7E664" w14:textId="4926A866" w:rsidR="003727A8" w:rsidRDefault="003727A8" w:rsidP="003727A8">
      <w:pPr>
        <w:pStyle w:val="ListParagraph"/>
        <w:numPr>
          <w:ilvl w:val="1"/>
          <w:numId w:val="1"/>
        </w:numPr>
      </w:pPr>
      <w:r>
        <w:t>Themes Panel</w:t>
      </w:r>
    </w:p>
    <w:p w14:paraId="6B171A7B" w14:textId="26A1A183" w:rsidR="003727A8" w:rsidRPr="003727A8" w:rsidRDefault="003727A8" w:rsidP="003727A8">
      <w:pPr>
        <w:pStyle w:val="ListParagraph"/>
        <w:numPr>
          <w:ilvl w:val="2"/>
          <w:numId w:val="1"/>
        </w:numPr>
      </w:pPr>
      <w:r>
        <w:rPr>
          <w:i/>
          <w:iCs/>
        </w:rPr>
        <w:t xml:space="preserve">The reviewing faculty recommend allowing exceptions to the late policy for quizzes, as there may be legitimate reasons for a student missing a quiz and </w:t>
      </w:r>
      <w:r w:rsidR="007754A2">
        <w:rPr>
          <w:i/>
          <w:iCs/>
        </w:rPr>
        <w:t xml:space="preserve">a student </w:t>
      </w:r>
      <w:r>
        <w:rPr>
          <w:i/>
          <w:iCs/>
        </w:rPr>
        <w:t xml:space="preserve">could be working with Student Life – Disability Services or Student Advocacy on finding solutions. </w:t>
      </w:r>
    </w:p>
    <w:p w14:paraId="661BE304" w14:textId="0AF23BEC" w:rsidR="003727A8" w:rsidRDefault="003727A8" w:rsidP="003727A8">
      <w:pPr>
        <w:pStyle w:val="ListParagraph"/>
        <w:numPr>
          <w:ilvl w:val="2"/>
          <w:numId w:val="1"/>
        </w:numPr>
      </w:pPr>
      <w:r>
        <w:t xml:space="preserve">Rush, Andridge, </w:t>
      </w:r>
      <w:r>
        <w:rPr>
          <w:b/>
          <w:bCs/>
        </w:rPr>
        <w:t xml:space="preserve">unanimously approved </w:t>
      </w:r>
      <w:r>
        <w:t xml:space="preserve">with </w:t>
      </w:r>
      <w:r>
        <w:rPr>
          <w:i/>
          <w:iCs/>
        </w:rPr>
        <w:t xml:space="preserve">one recommendation </w:t>
      </w:r>
      <w:r>
        <w:t xml:space="preserve">(in italics above) </w:t>
      </w:r>
    </w:p>
    <w:p w14:paraId="09F18E00" w14:textId="34EEC548" w:rsidR="003727A8" w:rsidRDefault="003727A8" w:rsidP="003727A8">
      <w:pPr>
        <w:pStyle w:val="ListParagraph"/>
        <w:numPr>
          <w:ilvl w:val="0"/>
          <w:numId w:val="1"/>
        </w:numPr>
      </w:pPr>
      <w:r>
        <w:t>Education: Teaching &amp; Learning 4303 (existing course requesting GEN Theme: Lived Environments) (Contingency reviewed by J. Fredal and requested to be reviewed by full Panel)</w:t>
      </w:r>
    </w:p>
    <w:p w14:paraId="47132B68" w14:textId="5001DBDE" w:rsidR="003727A8" w:rsidRDefault="003727A8" w:rsidP="003727A8">
      <w:pPr>
        <w:pStyle w:val="ListParagraph"/>
        <w:numPr>
          <w:ilvl w:val="1"/>
          <w:numId w:val="1"/>
        </w:numPr>
      </w:pPr>
      <w:r>
        <w:t>Themes Panel</w:t>
      </w:r>
    </w:p>
    <w:p w14:paraId="725CAE16" w14:textId="0B6C9C3C" w:rsidR="003727A8" w:rsidRPr="003727A8" w:rsidRDefault="003727A8" w:rsidP="003727A8">
      <w:pPr>
        <w:pStyle w:val="ListParagraph"/>
        <w:numPr>
          <w:ilvl w:val="2"/>
          <w:numId w:val="1"/>
        </w:numPr>
      </w:pPr>
      <w:r>
        <w:rPr>
          <w:i/>
          <w:iCs/>
        </w:rPr>
        <w:t xml:space="preserve">The reviewing faculty recommend utilizing the correct GE ELOs when describing what is being met under the course assignment descriptions on pages 5-8 of the course syllabus. </w:t>
      </w:r>
    </w:p>
    <w:p w14:paraId="60B26A3C" w14:textId="68A5B75A" w:rsidR="003727A8" w:rsidRPr="007F1708" w:rsidRDefault="003727A8" w:rsidP="003727A8">
      <w:pPr>
        <w:pStyle w:val="ListParagraph"/>
        <w:numPr>
          <w:ilvl w:val="2"/>
          <w:numId w:val="1"/>
        </w:numPr>
      </w:pPr>
      <w:r>
        <w:t xml:space="preserve">Rush, Vaessin, </w:t>
      </w:r>
      <w:r>
        <w:rPr>
          <w:b/>
          <w:bCs/>
        </w:rPr>
        <w:t xml:space="preserve">unanimously approved </w:t>
      </w:r>
      <w:r>
        <w:t xml:space="preserve">with </w:t>
      </w:r>
      <w:r>
        <w:rPr>
          <w:i/>
          <w:iCs/>
        </w:rPr>
        <w:t xml:space="preserve">one recommendation </w:t>
      </w:r>
      <w:r>
        <w:t xml:space="preserve">(in italics above) </w:t>
      </w:r>
    </w:p>
    <w:sectPr w:rsidR="003727A8" w:rsidRPr="007F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46295"/>
    <w:multiLevelType w:val="hybridMultilevel"/>
    <w:tmpl w:val="3896278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4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08"/>
    <w:rsid w:val="00047FF1"/>
    <w:rsid w:val="001C7ECE"/>
    <w:rsid w:val="0026478C"/>
    <w:rsid w:val="002977A5"/>
    <w:rsid w:val="00355AC9"/>
    <w:rsid w:val="00361324"/>
    <w:rsid w:val="00366044"/>
    <w:rsid w:val="003727A8"/>
    <w:rsid w:val="005B686C"/>
    <w:rsid w:val="007726A4"/>
    <w:rsid w:val="007754A2"/>
    <w:rsid w:val="007A39B0"/>
    <w:rsid w:val="007F1708"/>
    <w:rsid w:val="0093456F"/>
    <w:rsid w:val="00B8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0B04"/>
  <w15:chartTrackingRefBased/>
  <w15:docId w15:val="{35439334-9E8E-46A0-9628-556FF46A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08"/>
    <w:pPr>
      <w:ind w:left="720"/>
      <w:contextualSpacing/>
    </w:pPr>
  </w:style>
  <w:style w:type="character" w:styleId="Hyperlink">
    <w:name w:val="Hyperlink"/>
    <w:basedOn w:val="DefaultParagraphFont"/>
    <w:uiPriority w:val="99"/>
    <w:unhideWhenUsed/>
    <w:rsid w:val="00355AC9"/>
    <w:rPr>
      <w:color w:val="0563C1" w:themeColor="hyperlink"/>
      <w:u w:val="single"/>
    </w:rPr>
  </w:style>
  <w:style w:type="character" w:styleId="UnresolvedMention">
    <w:name w:val="Unresolved Mention"/>
    <w:basedOn w:val="DefaultParagraphFont"/>
    <w:uiPriority w:val="99"/>
    <w:semiHidden/>
    <w:unhideWhenUsed/>
    <w:rsid w:val="00355AC9"/>
    <w:rPr>
      <w:color w:val="605E5C"/>
      <w:shd w:val="clear" w:color="auto" w:fill="E1DFDD"/>
    </w:rPr>
  </w:style>
  <w:style w:type="character" w:styleId="CommentReference">
    <w:name w:val="annotation reference"/>
    <w:basedOn w:val="DefaultParagraphFont"/>
    <w:uiPriority w:val="99"/>
    <w:semiHidden/>
    <w:unhideWhenUsed/>
    <w:rsid w:val="00361324"/>
    <w:rPr>
      <w:sz w:val="16"/>
      <w:szCs w:val="16"/>
    </w:rPr>
  </w:style>
  <w:style w:type="paragraph" w:styleId="CommentText">
    <w:name w:val="annotation text"/>
    <w:basedOn w:val="Normal"/>
    <w:link w:val="CommentTextChar"/>
    <w:uiPriority w:val="99"/>
    <w:unhideWhenUsed/>
    <w:rsid w:val="00361324"/>
    <w:pPr>
      <w:spacing w:line="240" w:lineRule="auto"/>
    </w:pPr>
    <w:rPr>
      <w:sz w:val="20"/>
      <w:szCs w:val="20"/>
    </w:rPr>
  </w:style>
  <w:style w:type="character" w:customStyle="1" w:styleId="CommentTextChar">
    <w:name w:val="Comment Text Char"/>
    <w:basedOn w:val="DefaultParagraphFont"/>
    <w:link w:val="CommentText"/>
    <w:uiPriority w:val="99"/>
    <w:rsid w:val="00361324"/>
    <w:rPr>
      <w:sz w:val="20"/>
      <w:szCs w:val="20"/>
    </w:rPr>
  </w:style>
  <w:style w:type="paragraph" w:styleId="CommentSubject">
    <w:name w:val="annotation subject"/>
    <w:basedOn w:val="CommentText"/>
    <w:next w:val="CommentText"/>
    <w:link w:val="CommentSubjectChar"/>
    <w:uiPriority w:val="99"/>
    <w:semiHidden/>
    <w:unhideWhenUsed/>
    <w:rsid w:val="00361324"/>
    <w:rPr>
      <w:b/>
      <w:bCs/>
    </w:rPr>
  </w:style>
  <w:style w:type="character" w:customStyle="1" w:styleId="CommentSubjectChar">
    <w:name w:val="Comment Subject Char"/>
    <w:basedOn w:val="CommentTextChar"/>
    <w:link w:val="CommentSubject"/>
    <w:uiPriority w:val="99"/>
    <w:semiHidden/>
    <w:rsid w:val="00361324"/>
    <w:rPr>
      <w:b/>
      <w:bCs/>
      <w:sz w:val="20"/>
      <w:szCs w:val="20"/>
    </w:rPr>
  </w:style>
  <w:style w:type="paragraph" w:styleId="Revision">
    <w:name w:val="Revision"/>
    <w:hidden/>
    <w:uiPriority w:val="99"/>
    <w:semiHidden/>
    <w:rsid w:val="00361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2023-09-11T15:44:00Z</dcterms:created>
  <dcterms:modified xsi:type="dcterms:W3CDTF">2023-09-11T15:44:00Z</dcterms:modified>
</cp:coreProperties>
</file>